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17CE5">
        <w:rPr>
          <w:rStyle w:val="Hyperlink"/>
          <w:color w:val="auto"/>
        </w:rPr>
        <w:t>William WHITE</w:t>
      </w:r>
      <w:bookmarkEnd w:id="0"/>
      <w:r w:rsidRPr="00217CE5">
        <w:rPr>
          <w:rStyle w:val="Hyperlink"/>
          <w:color w:val="auto"/>
          <w:u w:val="none"/>
        </w:rPr>
        <w:t xml:space="preserve">      (fl.1482)</w:t>
      </w:r>
    </w:p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</w:p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</w:p>
    <w:p w:rsidR="00217CE5" w:rsidRDefault="00217CE5" w:rsidP="00217CE5">
      <w:pPr>
        <w:pStyle w:val="NoSpacing"/>
        <w:rPr>
          <w:rStyle w:val="Hyperlink"/>
        </w:rPr>
      </w:pPr>
      <w:r w:rsidRPr="00217CE5">
        <w:rPr>
          <w:rStyle w:val="Hyperlink"/>
          <w:color w:val="auto"/>
          <w:u w:val="none"/>
        </w:rPr>
        <w:t xml:space="preserve">= </w:t>
      </w:r>
      <w:proofErr w:type="gramStart"/>
      <w:r w:rsidRPr="00217CE5">
        <w:rPr>
          <w:rStyle w:val="Hyperlink"/>
          <w:color w:val="auto"/>
          <w:u w:val="none"/>
        </w:rPr>
        <w:t>Katherine(</w:t>
      </w:r>
      <w:proofErr w:type="gramEnd"/>
      <w:r w:rsidRPr="00217CE5">
        <w:rPr>
          <w:rStyle w:val="Hyperlink"/>
          <w:color w:val="auto"/>
          <w:u w:val="none"/>
        </w:rPr>
        <w:t>q.v.).</w:t>
      </w:r>
    </w:p>
    <w:p w:rsidR="00217CE5" w:rsidRDefault="00217CE5" w:rsidP="00217CE5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217CE5" w:rsidRDefault="00217CE5" w:rsidP="00217CE5">
      <w:pPr>
        <w:pStyle w:val="NoSpacing"/>
        <w:rPr>
          <w:rStyle w:val="Hyperlink"/>
        </w:rPr>
      </w:pPr>
    </w:p>
    <w:p w:rsidR="00217CE5" w:rsidRDefault="00217CE5" w:rsidP="00217CE5">
      <w:pPr>
        <w:pStyle w:val="NoSpacing"/>
        <w:rPr>
          <w:rStyle w:val="Hyperlink"/>
        </w:rPr>
      </w:pPr>
    </w:p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  <w:r w:rsidRPr="00217CE5">
        <w:rPr>
          <w:rStyle w:val="Hyperlink"/>
          <w:color w:val="auto"/>
          <w:u w:val="none"/>
        </w:rPr>
        <w:t xml:space="preserve">  3 Feb.1482</w:t>
      </w:r>
      <w:r w:rsidRPr="00217CE5">
        <w:rPr>
          <w:rStyle w:val="Hyperlink"/>
          <w:color w:val="auto"/>
          <w:u w:val="none"/>
        </w:rPr>
        <w:tab/>
        <w:t xml:space="preserve">Settlement of the action taken against them by Charles </w:t>
      </w:r>
      <w:proofErr w:type="spellStart"/>
      <w:proofErr w:type="gramStart"/>
      <w:r w:rsidRPr="00217CE5">
        <w:rPr>
          <w:rStyle w:val="Hyperlink"/>
          <w:color w:val="auto"/>
          <w:u w:val="none"/>
        </w:rPr>
        <w:t>Bulkeley</w:t>
      </w:r>
      <w:proofErr w:type="spellEnd"/>
      <w:r w:rsidRPr="00217CE5">
        <w:rPr>
          <w:rStyle w:val="Hyperlink"/>
          <w:color w:val="auto"/>
          <w:u w:val="none"/>
        </w:rPr>
        <w:t>(</w:t>
      </w:r>
      <w:proofErr w:type="gramEnd"/>
      <w:r w:rsidRPr="00217CE5">
        <w:rPr>
          <w:rStyle w:val="Hyperlink"/>
          <w:color w:val="auto"/>
          <w:u w:val="none"/>
        </w:rPr>
        <w:t>q.v.)</w:t>
      </w:r>
    </w:p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  <w:r w:rsidRPr="00217CE5">
        <w:rPr>
          <w:rStyle w:val="Hyperlink"/>
          <w:color w:val="auto"/>
          <w:u w:val="none"/>
        </w:rPr>
        <w:tab/>
      </w:r>
      <w:r w:rsidRPr="00217CE5">
        <w:rPr>
          <w:rStyle w:val="Hyperlink"/>
          <w:color w:val="auto"/>
          <w:u w:val="none"/>
        </w:rPr>
        <w:tab/>
      </w:r>
      <w:proofErr w:type="gramStart"/>
      <w:r w:rsidRPr="00217CE5">
        <w:rPr>
          <w:rStyle w:val="Hyperlink"/>
          <w:color w:val="auto"/>
          <w:u w:val="none"/>
        </w:rPr>
        <w:t>over</w:t>
      </w:r>
      <w:proofErr w:type="gramEnd"/>
      <w:r w:rsidRPr="00217CE5">
        <w:rPr>
          <w:rStyle w:val="Hyperlink"/>
          <w:color w:val="auto"/>
          <w:u w:val="none"/>
        </w:rPr>
        <w:t xml:space="preserve"> </w:t>
      </w:r>
      <w:proofErr w:type="spellStart"/>
      <w:r w:rsidRPr="00217CE5">
        <w:rPr>
          <w:rStyle w:val="Hyperlink"/>
          <w:color w:val="auto"/>
          <w:u w:val="none"/>
        </w:rPr>
        <w:t>messuage</w:t>
      </w:r>
      <w:proofErr w:type="spellEnd"/>
      <w:r w:rsidRPr="00217CE5">
        <w:rPr>
          <w:rStyle w:val="Hyperlink"/>
          <w:color w:val="auto"/>
          <w:u w:val="none"/>
        </w:rPr>
        <w:t xml:space="preserve">, 21 acres of land, 3 acres of meadow and 2 acres of wood </w:t>
      </w:r>
    </w:p>
    <w:p w:rsidR="00217CE5" w:rsidRPr="00217CE5" w:rsidRDefault="00217CE5" w:rsidP="00217CE5">
      <w:pPr>
        <w:pStyle w:val="NoSpacing"/>
        <w:ind w:left="720" w:firstLine="720"/>
        <w:rPr>
          <w:rStyle w:val="Hyperlink"/>
          <w:color w:val="auto"/>
          <w:u w:val="none"/>
        </w:rPr>
      </w:pPr>
      <w:proofErr w:type="gramStart"/>
      <w:r w:rsidRPr="00217CE5">
        <w:rPr>
          <w:rStyle w:val="Hyperlink"/>
          <w:color w:val="auto"/>
          <w:u w:val="none"/>
        </w:rPr>
        <w:t>in</w:t>
      </w:r>
      <w:proofErr w:type="gramEnd"/>
      <w:r w:rsidRPr="00217CE5">
        <w:rPr>
          <w:rStyle w:val="Hyperlink"/>
          <w:color w:val="auto"/>
          <w:u w:val="none"/>
        </w:rPr>
        <w:t xml:space="preserve"> </w:t>
      </w:r>
      <w:proofErr w:type="spellStart"/>
      <w:r w:rsidRPr="00217CE5">
        <w:rPr>
          <w:rStyle w:val="Hyperlink"/>
          <w:color w:val="auto"/>
          <w:u w:val="none"/>
        </w:rPr>
        <w:t>Breamore</w:t>
      </w:r>
      <w:proofErr w:type="spellEnd"/>
      <w:r w:rsidRPr="00217CE5">
        <w:rPr>
          <w:rStyle w:val="Hyperlink"/>
          <w:color w:val="auto"/>
          <w:u w:val="none"/>
        </w:rPr>
        <w:t xml:space="preserve">, Hampshire.  </w:t>
      </w:r>
      <w:proofErr w:type="gramStart"/>
      <w:r w:rsidRPr="00217CE5">
        <w:rPr>
          <w:rStyle w:val="Hyperlink"/>
          <w:color w:val="auto"/>
          <w:u w:val="none"/>
        </w:rPr>
        <w:t>(ibid.)</w:t>
      </w:r>
      <w:proofErr w:type="gramEnd"/>
    </w:p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</w:p>
    <w:p w:rsidR="00217CE5" w:rsidRPr="00217CE5" w:rsidRDefault="00217CE5" w:rsidP="00217CE5">
      <w:pPr>
        <w:pStyle w:val="NoSpacing"/>
        <w:rPr>
          <w:rStyle w:val="Hyperlink"/>
          <w:color w:val="auto"/>
          <w:u w:val="none"/>
        </w:rPr>
      </w:pPr>
    </w:p>
    <w:p w:rsidR="00E47068" w:rsidRPr="00217CE5" w:rsidRDefault="00217CE5" w:rsidP="00217CE5">
      <w:pPr>
        <w:pStyle w:val="NoSpacing"/>
      </w:pPr>
      <w:r w:rsidRPr="00217CE5">
        <w:rPr>
          <w:rStyle w:val="Hyperlink"/>
          <w:color w:val="auto"/>
          <w:u w:val="none"/>
        </w:rPr>
        <w:t>12 June 2014</w:t>
      </w:r>
    </w:p>
    <w:sectPr w:rsidR="00E47068" w:rsidRPr="00217C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E5" w:rsidRDefault="00217CE5" w:rsidP="00920DE3">
      <w:pPr>
        <w:spacing w:after="0" w:line="240" w:lineRule="auto"/>
      </w:pPr>
      <w:r>
        <w:separator/>
      </w:r>
    </w:p>
  </w:endnote>
  <w:endnote w:type="continuationSeparator" w:id="0">
    <w:p w:rsidR="00217CE5" w:rsidRDefault="00217C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E5" w:rsidRDefault="00217CE5" w:rsidP="00920DE3">
      <w:pPr>
        <w:spacing w:after="0" w:line="240" w:lineRule="auto"/>
      </w:pPr>
      <w:r>
        <w:separator/>
      </w:r>
    </w:p>
  </w:footnote>
  <w:footnote w:type="continuationSeparator" w:id="0">
    <w:p w:rsidR="00217CE5" w:rsidRDefault="00217C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E5"/>
    <w:rsid w:val="00120749"/>
    <w:rsid w:val="00217C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7C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7C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2014-10-22T20:23:00Z</dcterms:created>
  <dcterms:modified xsi:type="dcterms:W3CDTF">2014-10-22T20:24:00Z</dcterms:modified>
</cp:coreProperties>
</file>